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3603" w:rsidRPr="004B79D8" w:rsidRDefault="007A3E1D" w:rsidP="004B79D8">
      <w:pPr>
        <w:spacing w:line="480" w:lineRule="auto"/>
        <w:jc w:val="both"/>
        <w:rPr>
          <w:rFonts w:cs="Times New Roman"/>
          <w:szCs w:val="24"/>
        </w:rPr>
      </w:pPr>
      <w:r w:rsidRPr="004B79D8">
        <w:rPr>
          <w:rFonts w:cs="Times New Roman"/>
          <w:szCs w:val="24"/>
        </w:rPr>
        <w:t>Name:</w:t>
      </w:r>
    </w:p>
    <w:p w:rsidR="007A3E1D" w:rsidRPr="004B79D8" w:rsidRDefault="007A3E1D" w:rsidP="004B79D8">
      <w:pPr>
        <w:spacing w:line="480" w:lineRule="auto"/>
        <w:jc w:val="both"/>
        <w:rPr>
          <w:rFonts w:cs="Times New Roman"/>
          <w:szCs w:val="24"/>
        </w:rPr>
      </w:pPr>
      <w:r w:rsidRPr="004B79D8">
        <w:rPr>
          <w:rFonts w:cs="Times New Roman"/>
          <w:szCs w:val="24"/>
        </w:rPr>
        <w:t>Institution</w:t>
      </w:r>
    </w:p>
    <w:p w:rsidR="007A3E1D" w:rsidRPr="004B79D8" w:rsidRDefault="007A3E1D" w:rsidP="004B79D8">
      <w:pPr>
        <w:spacing w:line="480" w:lineRule="auto"/>
        <w:jc w:val="both"/>
        <w:rPr>
          <w:rFonts w:cs="Times New Roman"/>
          <w:szCs w:val="24"/>
        </w:rPr>
      </w:pPr>
      <w:r w:rsidRPr="004B79D8">
        <w:rPr>
          <w:rFonts w:cs="Times New Roman"/>
          <w:szCs w:val="24"/>
        </w:rPr>
        <w:t>Instructor</w:t>
      </w:r>
    </w:p>
    <w:p w:rsidR="007A3E1D" w:rsidRPr="004B79D8" w:rsidRDefault="007A3E1D" w:rsidP="004B79D8">
      <w:pPr>
        <w:spacing w:line="480" w:lineRule="auto"/>
        <w:jc w:val="both"/>
        <w:rPr>
          <w:rFonts w:cs="Times New Roman"/>
          <w:szCs w:val="24"/>
        </w:rPr>
      </w:pPr>
      <w:r w:rsidRPr="004B79D8">
        <w:rPr>
          <w:rFonts w:cs="Times New Roman"/>
          <w:szCs w:val="24"/>
        </w:rPr>
        <w:t>Date</w:t>
      </w:r>
    </w:p>
    <w:p w:rsidR="007A3E1D" w:rsidRPr="004B79D8" w:rsidRDefault="007A3E1D" w:rsidP="004B79D8">
      <w:pPr>
        <w:spacing w:line="480" w:lineRule="auto"/>
        <w:jc w:val="both"/>
        <w:rPr>
          <w:rFonts w:cs="Times New Roman"/>
          <w:b/>
          <w:szCs w:val="24"/>
        </w:rPr>
      </w:pPr>
      <w:r w:rsidRPr="004B79D8">
        <w:rPr>
          <w:rFonts w:cs="Times New Roman"/>
          <w:b/>
          <w:szCs w:val="24"/>
        </w:rPr>
        <w:t>Answer 1</w:t>
      </w:r>
    </w:p>
    <w:p w:rsidR="004657B6" w:rsidRPr="004B79D8" w:rsidRDefault="007A3E1D" w:rsidP="004B79D8">
      <w:pPr>
        <w:spacing w:line="480" w:lineRule="auto"/>
        <w:jc w:val="both"/>
        <w:rPr>
          <w:rFonts w:cs="Times New Roman"/>
          <w:szCs w:val="24"/>
        </w:rPr>
      </w:pPr>
      <w:r w:rsidRPr="004B79D8">
        <w:rPr>
          <w:rFonts w:cs="Times New Roman"/>
          <w:szCs w:val="24"/>
        </w:rPr>
        <w:t xml:space="preserve">It think one of the most important events in health education is the discovery of antibiotics and antivirals. This because, the advent of these agents of cure </w:t>
      </w:r>
      <w:r w:rsidR="00176FE1" w:rsidRPr="004B79D8">
        <w:rPr>
          <w:rFonts w:cs="Times New Roman"/>
          <w:szCs w:val="24"/>
        </w:rPr>
        <w:t xml:space="preserve">welcomed a new era of treating communicable disease. The </w:t>
      </w:r>
      <w:r w:rsidR="00176FE1" w:rsidRPr="004B79D8">
        <w:rPr>
          <w:rFonts w:cs="Times New Roman"/>
          <w:szCs w:val="24"/>
        </w:rPr>
        <w:t>idea of anti-toxins may have been revealed coincidentally</w:t>
      </w:r>
      <w:r w:rsidR="00176FE1" w:rsidRPr="004B79D8">
        <w:rPr>
          <w:rFonts w:cs="Times New Roman"/>
          <w:szCs w:val="24"/>
        </w:rPr>
        <w:t xml:space="preserve"> and this makes it a fascinating event to have happened</w:t>
      </w:r>
      <w:r w:rsidR="00176FE1" w:rsidRPr="004B79D8">
        <w:rPr>
          <w:rFonts w:cs="Times New Roman"/>
          <w:szCs w:val="24"/>
        </w:rPr>
        <w:t xml:space="preserve">. In 1928, Sir Alexander Fleming left a petri dish of Staphylococci microscopic organisms </w:t>
      </w:r>
      <w:r w:rsidR="00176FE1" w:rsidRPr="004B79D8">
        <w:rPr>
          <w:rFonts w:cs="Times New Roman"/>
          <w:szCs w:val="24"/>
        </w:rPr>
        <w:t>exposed in the open</w:t>
      </w:r>
      <w:r w:rsidR="00176FE1" w:rsidRPr="004B79D8">
        <w:rPr>
          <w:rFonts w:cs="Times New Roman"/>
          <w:szCs w:val="24"/>
        </w:rPr>
        <w:t xml:space="preserve"> and later noticed that the microorganisms had been </w:t>
      </w:r>
      <w:r w:rsidR="00176FE1" w:rsidRPr="004B79D8">
        <w:rPr>
          <w:rFonts w:cs="Times New Roman"/>
          <w:szCs w:val="24"/>
        </w:rPr>
        <w:t>all been killed by mold</w:t>
      </w:r>
      <w:sdt>
        <w:sdtPr>
          <w:rPr>
            <w:rFonts w:cs="Times New Roman"/>
            <w:szCs w:val="24"/>
          </w:rPr>
          <w:id w:val="-2030635186"/>
          <w:citation/>
        </w:sdtPr>
        <w:sdtContent>
          <w:r w:rsidR="004657B6" w:rsidRPr="004B79D8">
            <w:rPr>
              <w:rFonts w:cs="Times New Roman"/>
              <w:szCs w:val="24"/>
            </w:rPr>
            <w:fldChar w:fldCharType="begin"/>
          </w:r>
          <w:r w:rsidR="004657B6" w:rsidRPr="004B79D8">
            <w:rPr>
              <w:rFonts w:cs="Times New Roman"/>
              <w:szCs w:val="24"/>
            </w:rPr>
            <w:instrText xml:space="preserve"> CITATION Sci17 \l 1033 </w:instrText>
          </w:r>
          <w:r w:rsidR="004657B6" w:rsidRPr="004B79D8">
            <w:rPr>
              <w:rFonts w:cs="Times New Roman"/>
              <w:szCs w:val="24"/>
            </w:rPr>
            <w:fldChar w:fldCharType="separate"/>
          </w:r>
          <w:r w:rsidR="004657B6" w:rsidRPr="004B79D8">
            <w:rPr>
              <w:rFonts w:cs="Times New Roman"/>
              <w:noProof/>
              <w:szCs w:val="24"/>
            </w:rPr>
            <w:t xml:space="preserve"> (Science History Institute, 2017)</w:t>
          </w:r>
          <w:r w:rsidR="004657B6" w:rsidRPr="004B79D8">
            <w:rPr>
              <w:rFonts w:cs="Times New Roman"/>
              <w:szCs w:val="24"/>
            </w:rPr>
            <w:fldChar w:fldCharType="end"/>
          </w:r>
        </w:sdtContent>
      </w:sdt>
      <w:r w:rsidR="00176FE1" w:rsidRPr="004B79D8">
        <w:rPr>
          <w:rFonts w:cs="Times New Roman"/>
          <w:szCs w:val="24"/>
        </w:rPr>
        <w:t xml:space="preserve">. </w:t>
      </w:r>
    </w:p>
    <w:p w:rsidR="007A3E1D" w:rsidRPr="004B79D8" w:rsidRDefault="00176FE1" w:rsidP="004B79D8">
      <w:pPr>
        <w:spacing w:line="480" w:lineRule="auto"/>
        <w:jc w:val="both"/>
        <w:rPr>
          <w:rFonts w:cs="Times New Roman"/>
          <w:szCs w:val="24"/>
        </w:rPr>
      </w:pPr>
      <w:r w:rsidRPr="004B79D8">
        <w:rPr>
          <w:rFonts w:cs="Times New Roman"/>
          <w:szCs w:val="24"/>
        </w:rPr>
        <w:t xml:space="preserve">Upon further research on the new discovery, he discovered that what was responsible for that was a family of penicillin known as the </w:t>
      </w:r>
      <w:proofErr w:type="spellStart"/>
      <w:r w:rsidRPr="004B79D8">
        <w:rPr>
          <w:rFonts w:cs="Times New Roman"/>
          <w:i/>
          <w:szCs w:val="24"/>
        </w:rPr>
        <w:t>Penicillium</w:t>
      </w:r>
      <w:proofErr w:type="spellEnd"/>
      <w:r w:rsidRPr="004B79D8">
        <w:rPr>
          <w:rFonts w:cs="Times New Roman"/>
          <w:i/>
          <w:szCs w:val="24"/>
        </w:rPr>
        <w:t xml:space="preserve"> </w:t>
      </w:r>
      <w:proofErr w:type="spellStart"/>
      <w:r w:rsidRPr="004B79D8">
        <w:rPr>
          <w:rFonts w:cs="Times New Roman"/>
          <w:i/>
          <w:szCs w:val="24"/>
        </w:rPr>
        <w:t>notatum</w:t>
      </w:r>
      <w:proofErr w:type="spellEnd"/>
      <w:r w:rsidRPr="004B79D8">
        <w:rPr>
          <w:rFonts w:cs="Times New Roman"/>
          <w:i/>
          <w:szCs w:val="24"/>
        </w:rPr>
        <w:t xml:space="preserve">. </w:t>
      </w:r>
      <w:r w:rsidRPr="004B79D8">
        <w:rPr>
          <w:rFonts w:cs="Times New Roman"/>
          <w:szCs w:val="24"/>
        </w:rPr>
        <w:t xml:space="preserve">This led to more usage of the newly found treatments later to be known as penicillin. Antibiotics have, within the century, treated an overabundance of bacteria related illnesses. </w:t>
      </w:r>
      <w:r w:rsidR="004657B6" w:rsidRPr="004B79D8">
        <w:rPr>
          <w:rFonts w:cs="Times New Roman"/>
          <w:szCs w:val="24"/>
        </w:rPr>
        <w:t>This discovery prompted other developments of cures and antivirals, for example, the AIDS-fighting antiviral AZT. This is done in order to deal with a host of various viral illnesses too.</w:t>
      </w:r>
      <w:r w:rsidR="00D0068F" w:rsidRPr="004B79D8">
        <w:rPr>
          <w:rFonts w:cs="Times New Roman"/>
          <w:szCs w:val="24"/>
        </w:rPr>
        <w:t xml:space="preserve"> This discoveries among others, have revolutionized the medicine world and will remain the most fundamental discoveries of all time. Their influence in making even more discoveries in the field of health is making the future of medicine even more promising.</w:t>
      </w:r>
      <w:r w:rsidR="00A96B48" w:rsidRPr="004B79D8">
        <w:rPr>
          <w:rFonts w:cs="Times New Roman"/>
          <w:szCs w:val="24"/>
        </w:rPr>
        <w:t xml:space="preserve"> Regardless of whether the innovations done enable us to peer thoughtfully into the body or medications that expand the lives of those with constant illnesses, it's anything but difficult to </w:t>
      </w:r>
      <w:r w:rsidR="00A96B48" w:rsidRPr="004B79D8">
        <w:rPr>
          <w:rFonts w:cs="Times New Roman"/>
          <w:szCs w:val="24"/>
        </w:rPr>
        <w:lastRenderedPageBreak/>
        <w:t>perceive how progresses in wellbeing and prescription have changed the lives of about each individual on the planet.</w:t>
      </w:r>
    </w:p>
    <w:p w:rsidR="004657B6" w:rsidRPr="004B79D8" w:rsidRDefault="004657B6" w:rsidP="004B79D8">
      <w:pPr>
        <w:spacing w:line="480" w:lineRule="auto"/>
        <w:jc w:val="both"/>
        <w:rPr>
          <w:rFonts w:cs="Times New Roman"/>
          <w:b/>
          <w:szCs w:val="24"/>
        </w:rPr>
      </w:pPr>
      <w:r w:rsidRPr="004B79D8">
        <w:rPr>
          <w:rFonts w:cs="Times New Roman"/>
          <w:b/>
          <w:szCs w:val="24"/>
        </w:rPr>
        <w:t>Answer 2.</w:t>
      </w:r>
    </w:p>
    <w:p w:rsidR="00526778" w:rsidRPr="004B79D8" w:rsidRDefault="004657B6" w:rsidP="004B79D8">
      <w:pPr>
        <w:spacing w:line="480" w:lineRule="auto"/>
        <w:jc w:val="both"/>
        <w:rPr>
          <w:rFonts w:cs="Times New Roman"/>
          <w:szCs w:val="24"/>
        </w:rPr>
      </w:pPr>
      <w:r w:rsidRPr="004B79D8">
        <w:rPr>
          <w:rFonts w:cs="Times New Roman"/>
          <w:szCs w:val="24"/>
        </w:rPr>
        <w:t xml:space="preserve">The most crucial thing I believe should be addressed in the next 40 years is </w:t>
      </w:r>
      <w:r w:rsidR="002D3A1E" w:rsidRPr="004B79D8">
        <w:rPr>
          <w:rFonts w:cs="Times New Roman"/>
          <w:szCs w:val="24"/>
        </w:rPr>
        <w:t xml:space="preserve">the population control. Despite the various introduction of birth control pills to policies in countries like china that limit a certain number of children to be born in a family has not changed the overpopulation effect in other countries. I believe that, with the population increase in the coming years, there should be other better ways that would lead to the control of the children born per a house hold. This could be </w:t>
      </w:r>
      <w:r w:rsidR="00D0068F" w:rsidRPr="004B79D8">
        <w:rPr>
          <w:rFonts w:cs="Times New Roman"/>
          <w:szCs w:val="24"/>
        </w:rPr>
        <w:t>incorporated</w:t>
      </w:r>
      <w:r w:rsidR="002D3A1E" w:rsidRPr="004B79D8">
        <w:rPr>
          <w:rFonts w:cs="Times New Roman"/>
          <w:szCs w:val="24"/>
        </w:rPr>
        <w:t xml:space="preserve"> in the complex </w:t>
      </w:r>
      <w:r w:rsidR="00D0068F" w:rsidRPr="004B79D8">
        <w:rPr>
          <w:rFonts w:cs="Times New Roman"/>
          <w:szCs w:val="24"/>
        </w:rPr>
        <w:t xml:space="preserve">research done for the human genome. </w:t>
      </w:r>
    </w:p>
    <w:p w:rsidR="004657B6" w:rsidRPr="004B79D8" w:rsidRDefault="00D0068F" w:rsidP="004B79D8">
      <w:pPr>
        <w:spacing w:line="480" w:lineRule="auto"/>
        <w:jc w:val="both"/>
        <w:rPr>
          <w:rFonts w:cs="Times New Roman"/>
          <w:szCs w:val="24"/>
        </w:rPr>
      </w:pPr>
      <w:r w:rsidRPr="004B79D8">
        <w:rPr>
          <w:rFonts w:cs="Times New Roman"/>
          <w:szCs w:val="24"/>
        </w:rPr>
        <w:t>This could mean the better control, healthier and longer human lives. With the population controlled, the other steps id in the discovery of ways of identifying individuals who are at risk for contracting a chronic disease. The early detections will prompt an early control for the diseases leading to the betterment of the lives of people. This will bring about the culture of having a controlled population and device ways that would lead to prevention of early deaths or unwanted births among others.</w:t>
      </w:r>
    </w:p>
    <w:sdt>
      <w:sdtPr>
        <w:rPr>
          <w:rFonts w:ascii="Times New Roman" w:hAnsi="Times New Roman" w:cs="Times New Roman"/>
          <w:sz w:val="24"/>
          <w:szCs w:val="24"/>
        </w:rPr>
        <w:id w:val="1784141087"/>
        <w:docPartObj>
          <w:docPartGallery w:val="Bibliographies"/>
          <w:docPartUnique/>
        </w:docPartObj>
      </w:sdtPr>
      <w:sdtEndPr>
        <w:rPr>
          <w:rFonts w:eastAsiaTheme="minorHAnsi"/>
          <w:color w:val="auto"/>
        </w:rPr>
      </w:sdtEndPr>
      <w:sdtContent>
        <w:p w:rsidR="004B79D8" w:rsidRPr="004B79D8" w:rsidRDefault="004B79D8" w:rsidP="004B79D8">
          <w:pPr>
            <w:pStyle w:val="Heading1"/>
            <w:spacing w:line="480" w:lineRule="auto"/>
            <w:jc w:val="both"/>
            <w:rPr>
              <w:rFonts w:ascii="Times New Roman" w:hAnsi="Times New Roman" w:cs="Times New Roman"/>
              <w:b/>
              <w:color w:val="auto"/>
              <w:sz w:val="24"/>
              <w:szCs w:val="24"/>
            </w:rPr>
          </w:pPr>
          <w:r w:rsidRPr="004B79D8">
            <w:rPr>
              <w:rFonts w:ascii="Times New Roman" w:hAnsi="Times New Roman" w:cs="Times New Roman"/>
              <w:b/>
              <w:color w:val="auto"/>
              <w:sz w:val="24"/>
              <w:szCs w:val="24"/>
            </w:rPr>
            <w:t>References</w:t>
          </w:r>
        </w:p>
        <w:sdt>
          <w:sdtPr>
            <w:rPr>
              <w:rFonts w:cs="Times New Roman"/>
              <w:szCs w:val="24"/>
            </w:rPr>
            <w:id w:val="-573587230"/>
            <w:bibliography/>
          </w:sdtPr>
          <w:sdtContent>
            <w:p w:rsidR="004B79D8" w:rsidRPr="004B79D8" w:rsidRDefault="004B79D8" w:rsidP="004B79D8">
              <w:pPr>
                <w:pStyle w:val="Bibliography"/>
                <w:spacing w:line="480" w:lineRule="auto"/>
                <w:ind w:left="720" w:hanging="720"/>
                <w:jc w:val="both"/>
                <w:rPr>
                  <w:rFonts w:cs="Times New Roman"/>
                  <w:noProof/>
                  <w:szCs w:val="24"/>
                </w:rPr>
              </w:pPr>
              <w:r w:rsidRPr="004B79D8">
                <w:rPr>
                  <w:rFonts w:cs="Times New Roman"/>
                  <w:szCs w:val="24"/>
                </w:rPr>
                <w:fldChar w:fldCharType="begin"/>
              </w:r>
              <w:r w:rsidRPr="004B79D8">
                <w:rPr>
                  <w:rFonts w:cs="Times New Roman"/>
                  <w:szCs w:val="24"/>
                </w:rPr>
                <w:instrText xml:space="preserve"> BIBLIOGRAPHY </w:instrText>
              </w:r>
              <w:r w:rsidRPr="004B79D8">
                <w:rPr>
                  <w:rFonts w:cs="Times New Roman"/>
                  <w:szCs w:val="24"/>
                </w:rPr>
                <w:fldChar w:fldCharType="separate"/>
              </w:r>
              <w:r w:rsidRPr="004B79D8">
                <w:rPr>
                  <w:rFonts w:cs="Times New Roman"/>
                  <w:noProof/>
                  <w:szCs w:val="24"/>
                </w:rPr>
                <w:t xml:space="preserve">Science History Institute. (2017, March 11). </w:t>
              </w:r>
              <w:r w:rsidRPr="004B79D8">
                <w:rPr>
                  <w:rFonts w:cs="Times New Roman"/>
                  <w:i/>
                  <w:iCs/>
                  <w:noProof/>
                  <w:szCs w:val="24"/>
                </w:rPr>
                <w:t>Alexander Fleming</w:t>
              </w:r>
              <w:r w:rsidRPr="004B79D8">
                <w:rPr>
                  <w:rFonts w:cs="Times New Roman"/>
                  <w:noProof/>
                  <w:szCs w:val="24"/>
                </w:rPr>
                <w:t>. Retrieved from Science History Institute: https://www.sciencehistory.org/historical-profile/alexander-fleming</w:t>
              </w:r>
            </w:p>
            <w:p w:rsidR="004B79D8" w:rsidRPr="004B79D8" w:rsidRDefault="004B79D8" w:rsidP="004B79D8">
              <w:pPr>
                <w:spacing w:line="480" w:lineRule="auto"/>
                <w:jc w:val="both"/>
                <w:rPr>
                  <w:rFonts w:cs="Times New Roman"/>
                  <w:szCs w:val="24"/>
                </w:rPr>
              </w:pPr>
              <w:r w:rsidRPr="004B79D8">
                <w:rPr>
                  <w:rFonts w:cs="Times New Roman"/>
                  <w:b/>
                  <w:bCs/>
                  <w:noProof/>
                  <w:szCs w:val="24"/>
                </w:rPr>
                <w:fldChar w:fldCharType="end"/>
              </w:r>
            </w:p>
          </w:sdtContent>
        </w:sdt>
      </w:sdtContent>
    </w:sdt>
    <w:p w:rsidR="004B79D8" w:rsidRPr="004B79D8" w:rsidRDefault="004B79D8" w:rsidP="004B79D8">
      <w:pPr>
        <w:spacing w:line="480" w:lineRule="auto"/>
        <w:jc w:val="both"/>
        <w:rPr>
          <w:rFonts w:cs="Times New Roman"/>
          <w:szCs w:val="24"/>
        </w:rPr>
      </w:pPr>
    </w:p>
    <w:p w:rsidR="007A3E1D" w:rsidRPr="004B79D8" w:rsidRDefault="007A3E1D" w:rsidP="004B79D8">
      <w:pPr>
        <w:spacing w:line="480" w:lineRule="auto"/>
        <w:jc w:val="both"/>
        <w:rPr>
          <w:rFonts w:cs="Times New Roman"/>
          <w:szCs w:val="24"/>
        </w:rPr>
      </w:pPr>
      <w:bookmarkStart w:id="0" w:name="_GoBack"/>
      <w:bookmarkEnd w:id="0"/>
    </w:p>
    <w:p w:rsidR="004B79D8" w:rsidRPr="004B79D8" w:rsidRDefault="004B79D8">
      <w:pPr>
        <w:spacing w:line="480" w:lineRule="auto"/>
        <w:jc w:val="both"/>
        <w:rPr>
          <w:rFonts w:cs="Times New Roman"/>
          <w:szCs w:val="24"/>
        </w:rPr>
      </w:pPr>
    </w:p>
    <w:sectPr w:rsidR="004B79D8" w:rsidRPr="004B79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AzNzc2NjYxtzQyNLFQ0lEKTi0uzszPAykwrAUA8IU1uiwAAAA="/>
  </w:docVars>
  <w:rsids>
    <w:rsidRoot w:val="007A3E1D"/>
    <w:rsid w:val="00176FE1"/>
    <w:rsid w:val="002D3A1E"/>
    <w:rsid w:val="004657B6"/>
    <w:rsid w:val="004B79D8"/>
    <w:rsid w:val="00526778"/>
    <w:rsid w:val="007A3E1D"/>
    <w:rsid w:val="00A96B48"/>
    <w:rsid w:val="00AB5222"/>
    <w:rsid w:val="00D0068F"/>
    <w:rsid w:val="00DC741A"/>
    <w:rsid w:val="00F86C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5FFC8E-0ADC-45A9-B64D-3DF99980C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B79D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79D8"/>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4B79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7459146">
      <w:bodyDiv w:val="1"/>
      <w:marLeft w:val="0"/>
      <w:marRight w:val="0"/>
      <w:marTop w:val="0"/>
      <w:marBottom w:val="0"/>
      <w:divBdr>
        <w:top w:val="none" w:sz="0" w:space="0" w:color="auto"/>
        <w:left w:val="none" w:sz="0" w:space="0" w:color="auto"/>
        <w:bottom w:val="none" w:sz="0" w:space="0" w:color="auto"/>
        <w:right w:val="none" w:sz="0" w:space="0" w:color="auto"/>
      </w:divBdr>
    </w:div>
    <w:div w:id="1916431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Sci17</b:Tag>
    <b:SourceType>InternetSite</b:SourceType>
    <b:Guid>{2427934D-B9BA-4392-9F3D-2654C8B48CDE}</b:Guid>
    <b:Title>Alexander Fleming</b:Title>
    <b:Year>2017</b:Year>
    <b:Author>
      <b:Author>
        <b:Corporate>Science History Institute</b:Corporate>
      </b:Author>
    </b:Author>
    <b:InternetSiteTitle>Science History Institute</b:InternetSiteTitle>
    <b:Month>March</b:Month>
    <b:Day>11</b:Day>
    <b:URL>https://www.sciencehistory.org/historical-profile/alexander-fleming</b:URL>
    <b:RefOrder>1</b:RefOrder>
  </b:Source>
</b:Sources>
</file>

<file path=customXml/itemProps1.xml><?xml version="1.0" encoding="utf-8"?>
<ds:datastoreItem xmlns:ds="http://schemas.openxmlformats.org/officeDocument/2006/customXml" ds:itemID="{32457476-0DC6-47FF-A4DF-804FABA92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3</Pages>
  <Words>447</Words>
  <Characters>2551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wambuupetrie@gmail.com</dc:creator>
  <cp:keywords/>
  <dc:description/>
  <cp:lastModifiedBy>wambuupetrie@gmail.com</cp:lastModifiedBy>
  <cp:revision>3</cp:revision>
  <dcterms:created xsi:type="dcterms:W3CDTF">2018-12-07T17:28:00Z</dcterms:created>
  <dcterms:modified xsi:type="dcterms:W3CDTF">2018-12-07T18:42:00Z</dcterms:modified>
</cp:coreProperties>
</file>